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3CF31F85">
      <w:pPr>
        <w:spacing w:line="360" w:lineRule="auto"/>
        <w:ind w:firstLine="42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000000"/>
          <w:sz w:val="24"/>
          <w:u w:val="single"/>
        </w:rPr>
        <w:t>江苏省中医院</w:t>
      </w:r>
      <w:r>
        <w:rPr>
          <w:rFonts w:hint="eastAsia" w:ascii="宋体" w:hAnsi="宋体"/>
          <w:color w:val="000000"/>
          <w:sz w:val="24"/>
          <w:u w:val="single"/>
          <w:lang w:val="en-US" w:eastAsia="zh-CN"/>
        </w:rPr>
        <w:t>磁共振成像系统（2台）、医用血管造影X射线系统（1台）</w:t>
      </w:r>
      <w:r>
        <w:rPr>
          <w:rFonts w:hint="eastAsia" w:ascii="宋体" w:hAnsi="宋体"/>
          <w:color w:val="000000"/>
          <w:sz w:val="24"/>
        </w:rPr>
        <w:t>保修项目进行院内调研。调研完成后外送招标。</w:t>
      </w:r>
    </w:p>
    <w:p w14:paraId="3F7BAD0E">
      <w:pPr>
        <w:spacing w:line="360" w:lineRule="auto"/>
        <w:rPr>
          <w:rFonts w:ascii="宋体" w:hAnsi="宋体"/>
          <w:color w:val="000000"/>
          <w:sz w:val="24"/>
        </w:rPr>
      </w:pPr>
      <w:r>
        <w:rPr>
          <w:rFonts w:hint="eastAsia" w:ascii="宋体" w:hAnsi="宋体"/>
          <w:b/>
          <w:color w:val="000000"/>
          <w:sz w:val="24"/>
        </w:rPr>
        <w:t>一、调研项目编号：ygc25-dy040</w:t>
      </w:r>
      <w:bookmarkStart w:id="0" w:name="_GoBack"/>
      <w:bookmarkEnd w:id="0"/>
    </w:p>
    <w:p w14:paraId="50BCA72E">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gridCol w:w="1783"/>
      </w:tblGrid>
      <w:tr w14:paraId="72F0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jc w:val="center"/>
        </w:trPr>
        <w:tc>
          <w:tcPr>
            <w:tcW w:w="891" w:type="dxa"/>
            <w:noWrap w:val="0"/>
            <w:vAlign w:val="center"/>
          </w:tcPr>
          <w:p w14:paraId="534892E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7CCC6D2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706E005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783" w:type="dxa"/>
            <w:noWrap w:val="0"/>
            <w:vAlign w:val="center"/>
          </w:tcPr>
          <w:p w14:paraId="1E946D8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保修年限</w:t>
            </w:r>
          </w:p>
        </w:tc>
      </w:tr>
      <w:tr w14:paraId="0142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E4B0F4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7B5F4A32">
            <w:pPr>
              <w:spacing w:line="360" w:lineRule="auto"/>
              <w:jc w:val="both"/>
              <w:rPr>
                <w:rFonts w:hint="default" w:ascii="宋体" w:hAnsi="宋体"/>
                <w:color w:val="000000"/>
                <w:sz w:val="24"/>
                <w:lang w:val="en-US"/>
              </w:rPr>
            </w:pPr>
            <w:r>
              <w:rPr>
                <w:rFonts w:hint="eastAsia" w:ascii="宋体" w:hAnsi="宋体"/>
                <w:color w:val="000000"/>
                <w:sz w:val="24"/>
                <w:lang w:val="en-US" w:eastAsia="zh-CN"/>
              </w:rPr>
              <w:t>磁共振成像系统（2台）、医用血管造影X射线系统（1台）保修项目</w:t>
            </w:r>
          </w:p>
        </w:tc>
        <w:tc>
          <w:tcPr>
            <w:tcW w:w="1783" w:type="dxa"/>
            <w:shd w:val="clear" w:color="000000" w:fill="FFFFFF"/>
            <w:noWrap w:val="0"/>
            <w:vAlign w:val="center"/>
          </w:tcPr>
          <w:p w14:paraId="32DAD0C3">
            <w:pPr>
              <w:widowControl/>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1783" w:type="dxa"/>
            <w:shd w:val="clear" w:color="000000" w:fill="FFFFFF"/>
            <w:noWrap w:val="0"/>
            <w:vAlign w:val="center"/>
          </w:tcPr>
          <w:p w14:paraId="7A7D09BB">
            <w:pPr>
              <w:widowControl/>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3年</w:t>
            </w:r>
          </w:p>
        </w:tc>
      </w:tr>
    </w:tbl>
    <w:p w14:paraId="0057E524">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24896306">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1B19B9B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B298D87">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5719B49E">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7491DFBB">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7E23F4F4">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3747E621">
      <w:pPr>
        <w:spacing w:line="360" w:lineRule="auto"/>
        <w:ind w:firstLine="480" w:firstLineChars="200"/>
        <w:rPr>
          <w:rFonts w:hint="eastAsia" w:ascii="宋体" w:hAnsi="宋体" w:cs="Arial"/>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DA7065A">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742320B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01D73743">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7E9652E8">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54D5798">
      <w:pPr>
        <w:spacing w:line="360" w:lineRule="auto"/>
        <w:ind w:firstLine="480" w:firstLineChars="200"/>
        <w:rPr>
          <w:rFonts w:hint="eastAsia"/>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EF2ABB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74E5E0F">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eastAsia="zh-CN"/>
        </w:rPr>
        <w:t>医学工程处</w:t>
      </w:r>
      <w:r>
        <w:rPr>
          <w:rFonts w:hint="eastAsia" w:ascii="宋体" w:hAnsi="宋体"/>
          <w:color w:val="000000"/>
          <w:sz w:val="24"/>
        </w:rPr>
        <w:t>）。</w:t>
      </w:r>
    </w:p>
    <w:p w14:paraId="6F7C89FA">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498E3CE0">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A46802A">
      <w:pPr>
        <w:spacing w:line="360" w:lineRule="auto"/>
        <w:rPr>
          <w:rFonts w:ascii="宋体" w:hAnsi="宋体"/>
          <w:b/>
          <w:color w:val="000000"/>
          <w:sz w:val="24"/>
        </w:rPr>
      </w:pPr>
      <w:r>
        <w:rPr>
          <w:rFonts w:hint="eastAsia" w:ascii="宋体" w:hAnsi="宋体"/>
          <w:b/>
          <w:color w:val="000000"/>
          <w:sz w:val="24"/>
        </w:rPr>
        <w:t>七、调研响应文件接收信息：</w:t>
      </w:r>
    </w:p>
    <w:p w14:paraId="4D30FBE6">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（南京市汉中路155号江苏省中医院</w:t>
      </w:r>
      <w:r>
        <w:rPr>
          <w:rFonts w:hint="eastAsia" w:ascii="宋体" w:hAnsi="宋体"/>
          <w:color w:val="000000"/>
          <w:sz w:val="24"/>
          <w:lang w:eastAsia="zh-CN"/>
        </w:rPr>
        <w:t>医学工程处</w:t>
      </w:r>
      <w:r>
        <w:rPr>
          <w:rFonts w:hint="eastAsia" w:ascii="宋体" w:hAnsi="宋体"/>
          <w:color w:val="000000"/>
          <w:sz w:val="24"/>
        </w:rPr>
        <w:t>）。</w:t>
      </w:r>
    </w:p>
    <w:p w14:paraId="2EA1261F">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7E142053">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3.根据国家相关政策规定，属于医疗器械监督管理的设备，递交调研响应文件时须携带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（指进口设备），非进口设备参加调研供应商须承诺外送招标前提供生产企业针对本项目的授权书及售后服务承诺书；</w:t>
      </w:r>
    </w:p>
    <w:p w14:paraId="3C8F8B3D">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2934EAD2">
      <w:pPr>
        <w:spacing w:line="360" w:lineRule="auto"/>
        <w:rPr>
          <w:rFonts w:hint="eastAsia" w:ascii="宋体" w:hAnsi="宋体"/>
          <w:b/>
          <w:color w:val="000000"/>
          <w:sz w:val="24"/>
        </w:rPr>
      </w:pPr>
      <w:r>
        <w:rPr>
          <w:rFonts w:hint="eastAsia" w:ascii="宋体" w:hAnsi="宋体"/>
          <w:b/>
          <w:color w:val="000000"/>
          <w:sz w:val="24"/>
        </w:rPr>
        <w:t>八、联系事项：</w:t>
      </w:r>
    </w:p>
    <w:p w14:paraId="78033B1B">
      <w:pPr>
        <w:spacing w:line="360" w:lineRule="auto"/>
        <w:ind w:firstLine="480" w:firstLineChars="200"/>
        <w:rPr>
          <w:rFonts w:ascii="宋体" w:hAnsi="宋体"/>
          <w:color w:val="000000"/>
          <w:sz w:val="24"/>
        </w:rPr>
      </w:pPr>
      <w:r>
        <w:rPr>
          <w:rFonts w:hint="eastAsia" w:ascii="宋体" w:hAnsi="宋体"/>
          <w:color w:val="000000"/>
          <w:sz w:val="24"/>
        </w:rPr>
        <w:t>参加调研供应商如对调研事项有任何疑问，请及时与我们联系！</w:t>
      </w:r>
    </w:p>
    <w:p w14:paraId="0237F25E">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2BCC1EAD">
      <w:pPr>
        <w:spacing w:line="360" w:lineRule="auto"/>
        <w:ind w:firstLine="480" w:firstLineChars="200"/>
        <w:rPr>
          <w:rFonts w:ascii="宋体" w:hAnsi="宋体"/>
          <w:color w:val="000000"/>
          <w:sz w:val="24"/>
        </w:rPr>
      </w:pPr>
      <w:r>
        <w:rPr>
          <w:rFonts w:hint="eastAsia" w:ascii="宋体" w:hAnsi="宋体"/>
          <w:color w:val="000000"/>
          <w:sz w:val="24"/>
        </w:rPr>
        <w:t xml:space="preserve">联系人： </w:t>
      </w:r>
      <w:r>
        <w:rPr>
          <w:rFonts w:hint="eastAsia" w:ascii="宋体" w:hAnsi="宋体"/>
          <w:color w:val="000000"/>
          <w:sz w:val="24"/>
          <w:lang w:val="en-US" w:eastAsia="zh-CN"/>
        </w:rPr>
        <w:t>徐</w:t>
      </w:r>
      <w:r>
        <w:rPr>
          <w:rFonts w:hint="eastAsia" w:ascii="宋体" w:hAnsi="宋体"/>
          <w:color w:val="000000"/>
          <w:sz w:val="24"/>
        </w:rPr>
        <w:t>老师</w:t>
      </w:r>
    </w:p>
    <w:p w14:paraId="14F9E20C">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w:t>
      </w:r>
    </w:p>
    <w:p w14:paraId="07D889C9">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000000"/>
          <w:sz w:val="24"/>
          <w:lang w:val="en-US" w:eastAsia="zh-CN"/>
        </w:rPr>
        <w:t>50418</w:t>
      </w:r>
    </w:p>
    <w:p w14:paraId="10843910">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43564031"/>
    <w:rsid w:val="506E71B1"/>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1376</Words>
  <Characters>1479</Characters>
  <Lines>14</Lines>
  <Paragraphs>4</Paragraphs>
  <TotalTime>0</TotalTime>
  <ScaleCrop>false</ScaleCrop>
  <LinksUpToDate>false</LinksUpToDate>
  <CharactersWithSpaces>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2025-09-29T01:14:03Z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