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7"/>
        <w:rPr>
          <w:rFonts w:hint="eastAsia"/>
          <w:szCs w:val="36"/>
          <w:highlight w:val="none"/>
        </w:rPr>
      </w:pPr>
      <w:r>
        <w:rPr>
          <w:rFonts w:hint="eastAsia"/>
          <w:szCs w:val="36"/>
          <w:highlight w:val="none"/>
        </w:rPr>
        <w:t>江苏省中医院医疗设备</w:t>
      </w:r>
      <w:r>
        <w:rPr>
          <w:rFonts w:hint="eastAsia"/>
          <w:szCs w:val="36"/>
          <w:highlight w:val="none"/>
          <w:lang w:val="en-US" w:eastAsia="zh-CN"/>
        </w:rPr>
        <w:t>招标</w:t>
      </w:r>
      <w:r>
        <w:rPr>
          <w:rFonts w:hint="eastAsia"/>
          <w:szCs w:val="36"/>
          <w:highlight w:val="none"/>
        </w:rPr>
        <w:t>公告</w:t>
      </w:r>
    </w:p>
    <w:p w14:paraId="3098861E">
      <w:pPr>
        <w:spacing w:line="360" w:lineRule="auto"/>
        <w:ind w:firstLine="360" w:firstLineChars="150"/>
        <w:rPr>
          <w:rFonts w:ascii="宋体" w:hAnsi="宋体"/>
          <w:color w:val="000000"/>
          <w:sz w:val="24"/>
        </w:rPr>
      </w:pPr>
      <w:bookmarkStart w:id="0" w:name="OLE_LINK3"/>
      <w:bookmarkStart w:id="1" w:name="OLE_LINK2"/>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none"/>
        </w:rPr>
        <w:t xml:space="preserve"> </w:t>
      </w:r>
      <w:r>
        <w:rPr>
          <w:rFonts w:hint="eastAsia" w:ascii="宋体" w:hAnsi="宋体" w:cs="宋体"/>
          <w:szCs w:val="21"/>
          <w:lang w:val="en-US" w:eastAsia="zh-CN"/>
        </w:rPr>
        <w:t xml:space="preserve">介入科彩色多普勒超声 </w:t>
      </w:r>
      <w:r>
        <w:rPr>
          <w:rFonts w:hint="eastAsia" w:ascii="宋体" w:hAnsi="宋体"/>
          <w:color w:val="000000"/>
          <w:sz w:val="24"/>
        </w:rPr>
        <w:t>项目进行招标。</w:t>
      </w:r>
    </w:p>
    <w:p w14:paraId="7E3C12D9">
      <w:pPr>
        <w:spacing w:line="360" w:lineRule="auto"/>
        <w:rPr>
          <w:rFonts w:hint="default" w:ascii="宋体" w:hAnsi="宋体" w:eastAsia="宋体"/>
          <w:color w:val="000000"/>
          <w:sz w:val="24"/>
          <w:lang w:val="en-US" w:eastAsia="zh-CN"/>
        </w:rPr>
      </w:pPr>
      <w:r>
        <w:rPr>
          <w:rFonts w:hint="eastAsia" w:ascii="宋体" w:hAnsi="宋体"/>
          <w:b/>
          <w:color w:val="000000"/>
          <w:sz w:val="24"/>
        </w:rPr>
        <w:t>一、招标项目编号：</w:t>
      </w:r>
      <w:r>
        <w:rPr>
          <w:rFonts w:hint="eastAsia" w:ascii="宋体" w:hAnsi="宋体"/>
          <w:b/>
          <w:color w:val="000000"/>
          <w:sz w:val="24"/>
          <w:lang w:eastAsia="zh-CN"/>
        </w:rPr>
        <w:t>ygc</w:t>
      </w:r>
      <w:r>
        <w:rPr>
          <w:rFonts w:ascii="宋体" w:hAnsi="宋体"/>
          <w:b/>
          <w:color w:val="000000"/>
          <w:sz w:val="24"/>
        </w:rPr>
        <w:t>25-zb</w:t>
      </w:r>
      <w:r>
        <w:rPr>
          <w:rFonts w:hint="eastAsia" w:ascii="宋体" w:hAnsi="宋体"/>
          <w:b/>
          <w:color w:val="000000"/>
          <w:sz w:val="24"/>
          <w:lang w:val="en-US" w:eastAsia="zh-CN"/>
        </w:rPr>
        <w:t>157</w:t>
      </w:r>
      <w:bookmarkStart w:id="2" w:name="_GoBack"/>
      <w:bookmarkEnd w:id="2"/>
    </w:p>
    <w:p w14:paraId="2D9C16C5">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70FEE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7ACB779B">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64B0C9ED">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6B26EC91">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1B2F4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5558B3BB">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5742658B">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s="宋体"/>
                <w:szCs w:val="21"/>
                <w:lang w:val="en-US" w:eastAsia="zh-CN"/>
              </w:rPr>
              <w:t>介入科彩色多普勒超声</w:t>
            </w:r>
          </w:p>
        </w:tc>
        <w:tc>
          <w:tcPr>
            <w:tcW w:w="1912" w:type="dxa"/>
            <w:shd w:val="clear" w:color="000000" w:fill="FFFFFF"/>
            <w:noWrap w:val="0"/>
            <w:vAlign w:val="center"/>
          </w:tcPr>
          <w:p w14:paraId="0B31DAB3">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52733475">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2EB7CCB9">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3F2A87A1">
      <w:pPr>
        <w:spacing w:line="360" w:lineRule="auto"/>
        <w:ind w:firstLine="480" w:firstLineChars="200"/>
        <w:rPr>
          <w:rFonts w:hint="eastAsia" w:ascii="宋体" w:hAnsi="宋体"/>
          <w:color w:val="000000"/>
          <w:sz w:val="24"/>
          <w:highlight w:val="yellow"/>
        </w:rPr>
      </w:pPr>
      <w:r>
        <w:rPr>
          <w:rFonts w:hint="eastAsia" w:ascii="宋体" w:hAnsi="宋体"/>
          <w:color w:val="FF0000"/>
          <w:sz w:val="24"/>
          <w:highlight w:val="yellow"/>
        </w:rPr>
        <w:t>1）具有独立承担民事责任的能力（提供有效经营期内法人营业执照复印件加盖公章）；</w:t>
      </w:r>
    </w:p>
    <w:p w14:paraId="4EA518A3">
      <w:pPr>
        <w:spacing w:line="360" w:lineRule="auto"/>
        <w:ind w:firstLine="480" w:firstLineChars="200"/>
        <w:rPr>
          <w:rFonts w:hint="eastAsia" w:ascii="宋体" w:hAnsi="宋体"/>
          <w:color w:val="000000"/>
          <w:sz w:val="24"/>
        </w:rPr>
      </w:pPr>
      <w:r>
        <w:rPr>
          <w:rFonts w:hint="eastAsia" w:ascii="宋体" w:hAnsi="宋体"/>
          <w:color w:val="000000"/>
          <w:sz w:val="24"/>
        </w:rPr>
        <w:t>2）具有良好的商业信誉（供应商未被列入失信被执行人、重大税收违法案件当事人名单、政府采购严重违法失信行为记录名单（查询渠道“信用中国”网（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18216B94">
      <w:pPr>
        <w:spacing w:line="360" w:lineRule="auto"/>
        <w:ind w:firstLine="480" w:firstLineChars="200"/>
        <w:rPr>
          <w:rFonts w:hint="eastAsia" w:ascii="宋体" w:hAnsi="宋体"/>
          <w:color w:val="000000"/>
          <w:sz w:val="24"/>
        </w:rPr>
      </w:pPr>
      <w:r>
        <w:rPr>
          <w:rFonts w:hint="eastAsia" w:ascii="宋体" w:hAnsi="宋体"/>
          <w:color w:val="000000"/>
          <w:sz w:val="24"/>
        </w:rPr>
        <w:t>3）具有履行合同所必需的设备和专业技术能力</w:t>
      </w:r>
      <w:r>
        <w:rPr>
          <w:rFonts w:hint="eastAsia" w:ascii="宋体" w:hAnsi="宋体"/>
          <w:color w:val="FF0000"/>
          <w:sz w:val="24"/>
          <w:highlight w:val="yellow"/>
        </w:rPr>
        <w:t>(提供书面申明）</w:t>
      </w:r>
      <w:r>
        <w:rPr>
          <w:rFonts w:hint="eastAsia" w:ascii="宋体" w:hAnsi="宋体"/>
          <w:color w:val="000000"/>
          <w:sz w:val="24"/>
        </w:rPr>
        <w:t>；</w:t>
      </w:r>
    </w:p>
    <w:p w14:paraId="474326B1">
      <w:pPr>
        <w:spacing w:line="360" w:lineRule="auto"/>
        <w:ind w:firstLine="480" w:firstLineChars="200"/>
        <w:rPr>
          <w:rFonts w:ascii="宋体" w:hAnsi="宋体"/>
          <w:color w:val="000000"/>
          <w:sz w:val="24"/>
        </w:rPr>
      </w:pPr>
      <w:r>
        <w:rPr>
          <w:rFonts w:hint="eastAsia" w:ascii="宋体" w:hAnsi="宋体"/>
          <w:color w:val="000000"/>
          <w:sz w:val="24"/>
        </w:rPr>
        <w:t>4）法律、行政法规规定的其他条件。</w:t>
      </w:r>
    </w:p>
    <w:p w14:paraId="7F24D9EC">
      <w:pPr>
        <w:spacing w:line="360" w:lineRule="auto"/>
        <w:rPr>
          <w:rFonts w:hint="eastAsia" w:ascii="宋体" w:hAnsi="宋体"/>
          <w:color w:val="000000"/>
          <w:sz w:val="24"/>
        </w:rPr>
      </w:pPr>
      <w:r>
        <w:rPr>
          <w:rFonts w:hint="eastAsia" w:ascii="宋体" w:hAnsi="宋体"/>
          <w:color w:val="000000"/>
          <w:sz w:val="24"/>
        </w:rPr>
        <w:t>2、本项目的特定资格要求:</w:t>
      </w:r>
    </w:p>
    <w:p w14:paraId="48DF38AF">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3613CB94">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41636FCC">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2)若投标供应商为代理商，须具有药监部门颁发的《医疗器械经营许可证》或医疗器械经营备案凭证，投标时需提供复印件加盖公章；</w:t>
      </w:r>
    </w:p>
    <w:p w14:paraId="3170BFF7">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3B114FD9">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10AC1E3C">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6A5B91B2">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216DE00B">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3CAD373C">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4AFE6270">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2B976EA5">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3650CA3A">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411</w:t>
      </w:r>
      <w:r>
        <w:rPr>
          <w:rFonts w:hint="eastAsia" w:ascii="宋体" w:hAnsi="宋体"/>
          <w:color w:val="000000"/>
          <w:sz w:val="24"/>
        </w:rPr>
        <w:t>室）。</w:t>
      </w:r>
    </w:p>
    <w:p w14:paraId="117AC1CD">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6D931051">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08534F4F">
      <w:pPr>
        <w:spacing w:line="360" w:lineRule="auto"/>
        <w:rPr>
          <w:rFonts w:ascii="宋体" w:hAnsi="宋体"/>
          <w:b/>
          <w:color w:val="000000"/>
          <w:sz w:val="24"/>
        </w:rPr>
      </w:pPr>
      <w:r>
        <w:rPr>
          <w:rFonts w:hint="eastAsia" w:ascii="宋体" w:hAnsi="宋体"/>
          <w:b/>
          <w:color w:val="000000"/>
          <w:sz w:val="24"/>
        </w:rPr>
        <w:t>七、投标文件接收信息：</w:t>
      </w:r>
    </w:p>
    <w:p w14:paraId="26677570">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411</w:t>
      </w:r>
      <w:r>
        <w:rPr>
          <w:rFonts w:hint="eastAsia" w:ascii="宋体" w:hAnsi="宋体"/>
          <w:color w:val="000000"/>
          <w:sz w:val="24"/>
        </w:rPr>
        <w:t>室）。</w:t>
      </w:r>
    </w:p>
    <w:p w14:paraId="424DCBD6">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055B43A5">
      <w:pPr>
        <w:spacing w:line="360" w:lineRule="auto"/>
        <w:ind w:firstLine="480" w:firstLineChars="200"/>
        <w:rPr>
          <w:b/>
          <w:bCs/>
          <w:color w:val="000000"/>
          <w:sz w:val="24"/>
        </w:rPr>
      </w:pPr>
      <w:r>
        <w:rPr>
          <w:rFonts w:hint="eastAsia" w:ascii="宋体" w:hAnsi="宋体"/>
          <w:color w:val="000000"/>
          <w:sz w:val="24"/>
        </w:rPr>
        <w:t>3、根据国家相关政策规定，属于医疗器械监督管理的设备，递交投标文件时须</w:t>
      </w:r>
      <w:r>
        <w:rPr>
          <w:rFonts w:hint="eastAsia" w:ascii="宋体" w:hAnsi="宋体"/>
          <w:b/>
          <w:bCs/>
          <w:color w:val="000000"/>
          <w:sz w:val="24"/>
        </w:rPr>
        <w:t>另外携带</w:t>
      </w:r>
      <w:r>
        <w:rPr>
          <w:b/>
          <w:bCs/>
          <w:color w:val="000000"/>
          <w:sz w:val="24"/>
        </w:rPr>
        <w:t>医疗器械</w:t>
      </w:r>
      <w:r>
        <w:rPr>
          <w:rFonts w:hint="eastAsia"/>
          <w:b/>
          <w:bCs/>
          <w:color w:val="000000"/>
          <w:sz w:val="24"/>
        </w:rPr>
        <w:t>产品</w:t>
      </w:r>
      <w:r>
        <w:rPr>
          <w:b/>
          <w:bCs/>
          <w:color w:val="000000"/>
          <w:sz w:val="24"/>
        </w:rPr>
        <w:t>注册证</w:t>
      </w:r>
      <w:r>
        <w:rPr>
          <w:rFonts w:hint="eastAsia" w:ascii="宋体" w:hAnsi="宋体"/>
          <w:b/>
          <w:bCs/>
          <w:color w:val="000000"/>
          <w:sz w:val="24"/>
        </w:rPr>
        <w:t>或产品备案凭证</w:t>
      </w:r>
      <w:r>
        <w:rPr>
          <w:b/>
          <w:bCs/>
          <w:color w:val="000000"/>
          <w:sz w:val="24"/>
        </w:rPr>
        <w:t>、医疗器械经营许可证</w:t>
      </w:r>
      <w:r>
        <w:rPr>
          <w:rFonts w:hint="eastAsia"/>
          <w:b/>
          <w:bCs/>
          <w:color w:val="000000"/>
          <w:sz w:val="24"/>
        </w:rPr>
        <w:t>或医疗器械经营备案凭证复印件并加盖公章。</w:t>
      </w:r>
    </w:p>
    <w:p w14:paraId="23AA0A55">
      <w:pPr>
        <w:spacing w:line="360" w:lineRule="auto"/>
        <w:ind w:firstLine="482" w:firstLineChars="200"/>
        <w:rPr>
          <w:rFonts w:hint="eastAsia"/>
          <w:b/>
          <w:bCs/>
          <w:color w:val="000000"/>
          <w:sz w:val="24"/>
        </w:rPr>
      </w:pPr>
      <w:r>
        <w:rPr>
          <w:b/>
          <w:bCs/>
          <w:color w:val="000000"/>
          <w:sz w:val="24"/>
        </w:rPr>
        <w:t>4</w:t>
      </w:r>
      <w:r>
        <w:rPr>
          <w:rFonts w:hint="eastAsia"/>
          <w:b/>
          <w:bCs/>
          <w:color w:val="000000"/>
          <w:sz w:val="24"/>
        </w:rPr>
        <w:t>、</w:t>
      </w:r>
      <w:r>
        <w:rPr>
          <w:b/>
          <w:bCs/>
          <w:color w:val="000000"/>
          <w:sz w:val="24"/>
        </w:rPr>
        <w:t>代理商</w:t>
      </w:r>
      <w:r>
        <w:rPr>
          <w:rFonts w:hint="eastAsia"/>
          <w:b/>
          <w:bCs/>
          <w:color w:val="000000"/>
          <w:sz w:val="24"/>
        </w:rPr>
        <w:t>作</w:t>
      </w:r>
      <w:r>
        <w:rPr>
          <w:b/>
          <w:bCs/>
          <w:color w:val="000000"/>
          <w:sz w:val="24"/>
        </w:rPr>
        <w:t>为投标人参与投标</w:t>
      </w:r>
      <w:r>
        <w:rPr>
          <w:rFonts w:hint="eastAsia"/>
          <w:b/>
          <w:bCs/>
          <w:color w:val="000000"/>
          <w:sz w:val="24"/>
        </w:rPr>
        <w:t>的须提供</w:t>
      </w:r>
      <w:r>
        <w:rPr>
          <w:b/>
          <w:bCs/>
          <w:color w:val="000000"/>
          <w:sz w:val="24"/>
        </w:rPr>
        <w:t>设备制造商提供的授权书</w:t>
      </w:r>
      <w:r>
        <w:rPr>
          <w:rFonts w:hint="eastAsia"/>
          <w:b/>
          <w:bCs/>
          <w:color w:val="000000"/>
          <w:sz w:val="24"/>
        </w:rPr>
        <w:t>（指进口设备），非进口设备投标人须承诺签订合同前提供生产企业针对本项目的授权书及售后服务承诺书等复印件并加盖公章。</w:t>
      </w:r>
    </w:p>
    <w:p w14:paraId="6B740C98">
      <w:pPr>
        <w:spacing w:line="360" w:lineRule="auto"/>
        <w:ind w:firstLine="420"/>
        <w:rPr>
          <w:rFonts w:hint="eastAsia" w:ascii="宋体" w:hAnsi="宋体" w:cs="宋体"/>
          <w:color w:val="000000"/>
          <w:kern w:val="0"/>
          <w:sz w:val="24"/>
          <w:shd w:val="clear" w:color="auto" w:fill="FFFFFF"/>
        </w:rPr>
      </w:pPr>
      <w:r>
        <w:rPr>
          <w:rFonts w:ascii="宋体" w:hAnsi="宋体"/>
          <w:color w:val="000000"/>
          <w:sz w:val="24"/>
        </w:rPr>
        <w:t>5</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272545E6">
      <w:pPr>
        <w:spacing w:line="360" w:lineRule="auto"/>
        <w:ind w:firstLine="420"/>
        <w:rPr>
          <w:rFonts w:hint="eastAsia" w:ascii="宋体" w:hAnsi="宋体" w:cs="宋体"/>
          <w:color w:val="000000"/>
          <w:kern w:val="0"/>
          <w:sz w:val="24"/>
          <w:shd w:val="clear" w:color="auto" w:fill="FFFFFF"/>
        </w:rPr>
      </w:pPr>
      <w:r>
        <w:rPr>
          <w:rFonts w:hint="eastAsia" w:ascii="宋体" w:hAnsi="宋体" w:cs="宋体"/>
          <w:color w:val="FF0000"/>
          <w:sz w:val="24"/>
          <w:highlight w:val="yellow"/>
        </w:rPr>
        <w:t>6、招标项目开始时，投标人已按时递交投标文件，但未到达招标现场或未按时上线，将按照投标文件进行评审和打分。</w:t>
      </w:r>
    </w:p>
    <w:p w14:paraId="63A58999">
      <w:pPr>
        <w:spacing w:line="360" w:lineRule="auto"/>
        <w:rPr>
          <w:rFonts w:hint="eastAsia" w:ascii="宋体" w:hAnsi="宋体"/>
          <w:b/>
          <w:color w:val="000000"/>
          <w:sz w:val="24"/>
        </w:rPr>
      </w:pPr>
      <w:r>
        <w:rPr>
          <w:rFonts w:hint="eastAsia" w:ascii="宋体" w:hAnsi="宋体"/>
          <w:b/>
          <w:color w:val="000000"/>
          <w:sz w:val="24"/>
        </w:rPr>
        <w:t>八、联系事项：</w:t>
      </w:r>
    </w:p>
    <w:p w14:paraId="2780DEBE">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275FA085">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联系部门：江苏省中医院</w:t>
      </w:r>
      <w:r>
        <w:rPr>
          <w:rFonts w:hint="eastAsia" w:ascii="宋体" w:hAnsi="宋体"/>
          <w:color w:val="000000"/>
          <w:sz w:val="24"/>
          <w:lang w:eastAsia="zh-CN"/>
        </w:rPr>
        <w:t>医学工程处</w:t>
      </w:r>
    </w:p>
    <w:p w14:paraId="42BB2FBA">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rPr>
        <w:t>肖</w:t>
      </w:r>
      <w:r>
        <w:rPr>
          <w:rFonts w:hint="eastAsia" w:ascii="宋体" w:hAnsi="宋体"/>
          <w:color w:val="000000"/>
          <w:sz w:val="24"/>
        </w:rPr>
        <w:t>老师</w:t>
      </w:r>
    </w:p>
    <w:p w14:paraId="33023FE0">
      <w:pPr>
        <w:spacing w:line="360" w:lineRule="auto"/>
        <w:ind w:firstLine="480" w:firstLineChars="200"/>
        <w:rPr>
          <w:rFonts w:ascii="宋体" w:hAnsi="宋体"/>
          <w:color w:val="000000"/>
          <w:sz w:val="24"/>
        </w:rPr>
      </w:pPr>
      <w:r>
        <w:rPr>
          <w:rFonts w:hint="eastAsia" w:ascii="宋体" w:hAnsi="宋体"/>
          <w:color w:val="000000"/>
          <w:sz w:val="24"/>
        </w:rPr>
        <w:t>联系地址：江苏省中医院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411</w:t>
      </w:r>
      <w:r>
        <w:rPr>
          <w:rFonts w:hint="eastAsia" w:ascii="宋体" w:hAnsi="宋体"/>
          <w:color w:val="000000"/>
          <w:sz w:val="24"/>
        </w:rPr>
        <w:t>室）</w:t>
      </w:r>
    </w:p>
    <w:p w14:paraId="65A2F9B4">
      <w:pPr>
        <w:spacing w:line="360" w:lineRule="auto"/>
        <w:ind w:firstLine="480" w:firstLineChars="200"/>
        <w:rPr>
          <w:rFonts w:hint="eastAsia" w:ascii="宋体" w:hAnsi="宋体"/>
          <w:color w:val="000000"/>
          <w:sz w:val="24"/>
        </w:rPr>
      </w:pPr>
      <w:r>
        <w:rPr>
          <w:rFonts w:hint="eastAsia" w:ascii="宋体" w:hAnsi="宋体"/>
          <w:color w:val="000000"/>
          <w:sz w:val="24"/>
        </w:rPr>
        <w:t>联系方式 ：025-86617141-</w:t>
      </w:r>
      <w:r>
        <w:rPr>
          <w:rFonts w:hint="eastAsia" w:ascii="宋体" w:hAnsi="宋体"/>
          <w:color w:val="FF0000"/>
          <w:sz w:val="24"/>
        </w:rPr>
        <w:t>50411</w:t>
      </w:r>
      <w:r>
        <w:rPr>
          <w:rFonts w:hint="eastAsia" w:ascii="宋体" w:hAnsi="宋体"/>
          <w:color w:val="000000"/>
          <w:sz w:val="24"/>
        </w:rPr>
        <w:t>。</w:t>
      </w:r>
    </w:p>
    <w:p w14:paraId="5D9DBAD5">
      <w:pPr>
        <w:spacing w:line="360" w:lineRule="auto"/>
        <w:ind w:firstLine="420" w:firstLineChars="200"/>
        <w:rPr>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3BB70">
    <w:pPr>
      <w:pStyle w:val="5"/>
      <w:jc w:val="center"/>
    </w:pPr>
    <w:r>
      <w:fldChar w:fldCharType="begin"/>
    </w:r>
    <w:r>
      <w:instrText xml:space="preserve">PAGE   \* MERGEFORMAT</w:instrText>
    </w:r>
    <w:r>
      <w:fldChar w:fldCharType="separate"/>
    </w:r>
    <w:r>
      <w:rPr>
        <w:lang w:val="zh-CN"/>
      </w:rPr>
      <w:t>22</w:t>
    </w:r>
    <w:r>
      <w:fldChar w:fldCharType="end"/>
    </w:r>
  </w:p>
  <w:p w14:paraId="51FAD807">
    <w:pPr>
      <w:pStyle w:val="5"/>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B434C">
    <w:pPr>
      <w:pStyle w:val="6"/>
      <w:pBdr>
        <w:bottom w:val="none" w:color="auto" w:sz="0" w:space="1"/>
      </w:pBdr>
      <w:tabs>
        <w:tab w:val="left" w:pos="1770"/>
      </w:tabs>
      <w:spacing w:before="120" w:after="120"/>
      <w:jc w:val="both"/>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7174E"/>
    <w:rsid w:val="00095D46"/>
    <w:rsid w:val="000C271F"/>
    <w:rsid w:val="00121445"/>
    <w:rsid w:val="00205CCB"/>
    <w:rsid w:val="00294005"/>
    <w:rsid w:val="002A34A0"/>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A13ADD"/>
    <w:rsid w:val="00A56EA1"/>
    <w:rsid w:val="00A613F9"/>
    <w:rsid w:val="00A84DD3"/>
    <w:rsid w:val="00B17274"/>
    <w:rsid w:val="00BC32DA"/>
    <w:rsid w:val="00BD0FCF"/>
    <w:rsid w:val="00C65EB6"/>
    <w:rsid w:val="00CE409F"/>
    <w:rsid w:val="00CE6B32"/>
    <w:rsid w:val="00DB1F62"/>
    <w:rsid w:val="00EA0990"/>
    <w:rsid w:val="00EB3F83"/>
    <w:rsid w:val="00F30B71"/>
    <w:rsid w:val="00F33C88"/>
    <w:rsid w:val="05A12532"/>
    <w:rsid w:val="08412122"/>
    <w:rsid w:val="156841AE"/>
    <w:rsid w:val="236D0FFD"/>
    <w:rsid w:val="287C5012"/>
    <w:rsid w:val="30F46739"/>
    <w:rsid w:val="34D06B3A"/>
    <w:rsid w:val="42010CB6"/>
    <w:rsid w:val="4E01203E"/>
    <w:rsid w:val="4ED70FB0"/>
    <w:rsid w:val="52880F76"/>
    <w:rsid w:val="5CF263B4"/>
    <w:rsid w:val="6F40256E"/>
    <w:rsid w:val="7D211F45"/>
    <w:rsid w:val="7E61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keepNext/>
      <w:keepLines/>
      <w:spacing w:before="340" w:after="330" w:line="578" w:lineRule="auto"/>
      <w:jc w:val="center"/>
      <w:outlineLvl w:val="0"/>
    </w:pPr>
    <w:rPr>
      <w:b/>
      <w:bCs/>
      <w:kern w:val="44"/>
      <w:sz w:val="52"/>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Body Text"/>
    <w:basedOn w:val="1"/>
    <w:next w:val="1"/>
    <w:unhideWhenUsed/>
    <w:qFormat/>
    <w:uiPriority w:val="99"/>
    <w:pPr>
      <w:spacing w:after="120"/>
    </w:pPr>
    <w:rPr>
      <w:kern w:val="0"/>
      <w:sz w:val="20"/>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itle"/>
    <w:basedOn w:val="1"/>
    <w:next w:val="1"/>
    <w:link w:val="15"/>
    <w:qFormat/>
    <w:uiPriority w:val="0"/>
    <w:pPr>
      <w:jc w:val="center"/>
      <w:outlineLvl w:val="2"/>
    </w:pPr>
    <w:rPr>
      <w:rFonts w:ascii="宋体" w:hAnsi="宋体"/>
      <w:b/>
      <w:bCs/>
      <w:kern w:val="0"/>
      <w:sz w:val="36"/>
      <w:szCs w:val="32"/>
    </w:rPr>
  </w:style>
  <w:style w:type="character" w:styleId="10">
    <w:name w:val="page number"/>
    <w:qFormat/>
    <w:uiPriority w:val="0"/>
  </w:style>
  <w:style w:type="character" w:styleId="11">
    <w:name w:val="Hyperlink"/>
    <w:semiHidden/>
    <w:unhideWhenUsed/>
    <w:qFormat/>
    <w:uiPriority w:val="99"/>
    <w:rPr>
      <w:color w:val="0000FF"/>
      <w:u w:val="single"/>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字符"/>
    <w:basedOn w:val="9"/>
    <w:qFormat/>
    <w:uiPriority w:val="10"/>
    <w:rPr>
      <w:rFonts w:asciiTheme="majorHAnsi" w:hAnsiTheme="majorHAnsi" w:eastAsiaTheme="majorEastAsia" w:cstheme="majorBidi"/>
      <w:b/>
      <w:bCs/>
      <w:sz w:val="32"/>
      <w:szCs w:val="32"/>
    </w:rPr>
  </w:style>
  <w:style w:type="character" w:customStyle="1" w:styleId="15">
    <w:name w:val="标题 字符1"/>
    <w:link w:val="7"/>
    <w:qFormat/>
    <w:uiPriority w:val="0"/>
    <w:rPr>
      <w:rFonts w:ascii="宋体" w:hAnsi="宋体" w:eastAsia="宋体" w:cs="Times New Roman"/>
      <w:b/>
      <w:bCs/>
      <w:kern w:val="0"/>
      <w:sz w:val="36"/>
      <w:szCs w:val="32"/>
    </w:rPr>
  </w:style>
  <w:style w:type="character" w:customStyle="1" w:styleId="16">
    <w:name w:val="标题 1 字符"/>
    <w:basedOn w:val="9"/>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1490</Words>
  <Characters>1609</Characters>
  <Lines>14</Lines>
  <Paragraphs>4</Paragraphs>
  <TotalTime>0</TotalTime>
  <ScaleCrop>false</ScaleCrop>
  <LinksUpToDate>false</LinksUpToDate>
  <CharactersWithSpaces>1651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2025-10-16T04:21:39Z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2052-12.1.0.22529</vt:lpwstr>
  </property>
  <property fmtid="{D5CDD505-2E9C-101B-9397-08002B2CF9AE}" pid="4" name="ICV">
    <vt:lpwstr>24580E60A1C7485F9F394A21D73D9EC8_12</vt:lpwstr>
  </property>
</Properties>
</file>