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FFFB7">
      <w:pPr>
        <w:pStyle w:val="6"/>
        <w:rPr>
          <w:rFonts w:hint="eastAsia"/>
          <w:szCs w:val="36"/>
        </w:rPr>
      </w:pPr>
      <w:bookmarkStart w:id="0" w:name="OLE_LINK3"/>
      <w:bookmarkStart w:id="1" w:name="OLE_LINK2"/>
      <w:r>
        <w:rPr>
          <w:rFonts w:hint="eastAsia"/>
          <w:szCs w:val="36"/>
        </w:rPr>
        <w:t>江苏省中医院医疗设备招标公告</w:t>
      </w:r>
    </w:p>
    <w:bookmarkEnd w:id="0"/>
    <w:bookmarkEnd w:id="1"/>
    <w:p w14:paraId="2FC44270">
      <w:pPr>
        <w:spacing w:line="360" w:lineRule="auto"/>
        <w:ind w:firstLine="360" w:firstLineChars="150"/>
        <w:rPr>
          <w:rFonts w:ascii="宋体" w:hAnsi="宋体"/>
          <w:color w:val="000000"/>
          <w:sz w:val="24"/>
        </w:rPr>
      </w:pPr>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白内障超声乳化手柄</w:t>
      </w:r>
      <w:r>
        <w:rPr>
          <w:rFonts w:hint="eastAsia" w:ascii="宋体" w:hAnsi="宋体"/>
          <w:color w:val="000000"/>
          <w:sz w:val="24"/>
        </w:rPr>
        <w:t>项目进行招标。</w:t>
      </w:r>
    </w:p>
    <w:p w14:paraId="4B13367F">
      <w:pPr>
        <w:spacing w:line="360" w:lineRule="auto"/>
        <w:rPr>
          <w:rFonts w:hint="default" w:ascii="宋体" w:hAnsi="宋体" w:eastAsia="宋体"/>
          <w:color w:val="000000"/>
          <w:sz w:val="24"/>
          <w:lang w:val="en-US" w:eastAsia="zh-CN"/>
        </w:rPr>
      </w:pPr>
      <w:r>
        <w:rPr>
          <w:rFonts w:hint="eastAsia" w:ascii="宋体" w:hAnsi="宋体"/>
          <w:b/>
          <w:color w:val="000000"/>
          <w:sz w:val="24"/>
        </w:rPr>
        <w:t>一、招标项目编号：</w:t>
      </w:r>
      <w:r>
        <w:rPr>
          <w:rFonts w:ascii="宋体" w:hAnsi="宋体"/>
          <w:b/>
          <w:color w:val="000000"/>
          <w:sz w:val="24"/>
        </w:rPr>
        <w:t>ygc2</w:t>
      </w:r>
      <w:r>
        <w:rPr>
          <w:rFonts w:hint="eastAsia" w:ascii="宋体" w:hAnsi="宋体"/>
          <w:b/>
          <w:color w:val="000000"/>
          <w:sz w:val="24"/>
        </w:rPr>
        <w:t>5</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216</w:t>
      </w:r>
      <w:bookmarkStart w:id="2" w:name="_GoBack"/>
      <w:bookmarkEnd w:id="2"/>
    </w:p>
    <w:p w14:paraId="4D51466B">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47B2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7955F9B4">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0CF6A8E2">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6BE73BCF">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6984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76B77B8D">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3F9D8E32">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color w:val="FF0000"/>
                <w:sz w:val="24"/>
                <w:u w:val="single"/>
              </w:rPr>
              <w:t>白内障超声乳化手柄</w:t>
            </w:r>
            <w:r>
              <w:rPr>
                <w:rFonts w:ascii="宋体" w:hAnsi="宋体"/>
                <w:color w:val="FF0000"/>
                <w:sz w:val="24"/>
                <w:u w:val="single"/>
              </w:rPr>
              <w:t xml:space="preserve">       </w:t>
            </w:r>
          </w:p>
        </w:tc>
        <w:tc>
          <w:tcPr>
            <w:tcW w:w="1912" w:type="dxa"/>
            <w:shd w:val="clear" w:color="000000" w:fill="FFFFFF"/>
            <w:noWrap w:val="0"/>
            <w:vAlign w:val="center"/>
          </w:tcPr>
          <w:p w14:paraId="66AD56E1">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3</w:t>
            </w:r>
            <w:r>
              <w:rPr>
                <w:rFonts w:ascii="宋体" w:hAnsi="宋体"/>
                <w:color w:val="FF0000"/>
                <w:sz w:val="24"/>
                <w:u w:val="single"/>
              </w:rPr>
              <w:t xml:space="preserve">   </w:t>
            </w:r>
          </w:p>
        </w:tc>
      </w:tr>
    </w:tbl>
    <w:p w14:paraId="178DADFC">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4EF9998F">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221D3E40">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40265E1F">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5707F939">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7EF294E4">
      <w:pPr>
        <w:spacing w:line="360" w:lineRule="auto"/>
        <w:rPr>
          <w:rFonts w:hint="eastAsia" w:ascii="宋体" w:hAnsi="宋体"/>
          <w:color w:val="000000"/>
          <w:sz w:val="24"/>
        </w:rPr>
      </w:pPr>
      <w:r>
        <w:rPr>
          <w:rFonts w:hint="eastAsia" w:ascii="宋体" w:hAnsi="宋体"/>
          <w:color w:val="000000"/>
          <w:sz w:val="24"/>
        </w:rPr>
        <w:t>2、本项目的特定资格要求:</w:t>
      </w:r>
    </w:p>
    <w:p w14:paraId="599D405D">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237F572F">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068F4356">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103D91DC">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6232B1F3">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16F2D101">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1B6ED342">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5E0361B3">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0235FECE">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0381F8E4">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1E4B387C">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11B989D8">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48818C03">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12D6DD42">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r>
        <w:rPr>
          <w:rFonts w:hint="eastAsia" w:ascii="宋体" w:hAnsi="宋体"/>
          <w:b/>
          <w:color w:val="000000"/>
          <w:sz w:val="24"/>
        </w:rPr>
        <w:t>招标文件的获取：</w:t>
      </w:r>
    </w:p>
    <w:p w14:paraId="210FDB1F">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464CF3D0">
      <w:pPr>
        <w:spacing w:line="360" w:lineRule="auto"/>
        <w:rPr>
          <w:rFonts w:ascii="宋体" w:hAnsi="宋体"/>
          <w:b/>
          <w:color w:val="000000"/>
          <w:sz w:val="24"/>
        </w:rPr>
      </w:pPr>
      <w:r>
        <w:rPr>
          <w:rFonts w:hint="eastAsia" w:ascii="宋体" w:hAnsi="宋体"/>
          <w:b/>
          <w:color w:val="000000"/>
          <w:sz w:val="24"/>
        </w:rPr>
        <w:t>七、投标文件接收信息：</w:t>
      </w:r>
    </w:p>
    <w:p w14:paraId="09CC4B07">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6AB8F070">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1397A313">
      <w:pPr>
        <w:spacing w:line="360" w:lineRule="auto"/>
        <w:ind w:firstLine="480" w:firstLineChars="200"/>
        <w:rPr>
          <w:b/>
          <w:bCs/>
          <w:color w:val="000000"/>
          <w:sz w:val="24"/>
        </w:rPr>
      </w:pPr>
      <w:r>
        <w:rPr>
          <w:rFonts w:hint="eastAsia" w:ascii="宋体" w:hAnsi="宋体"/>
          <w:color w:val="000000"/>
          <w:sz w:val="24"/>
        </w:rPr>
        <w:t>3、根据国家相关政策规定，属于医疗器械监督管理的设备，递交投标文件时须</w:t>
      </w:r>
      <w:r>
        <w:rPr>
          <w:rFonts w:hint="eastAsia" w:ascii="宋体" w:hAnsi="宋体"/>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hint="eastAsia" w:ascii="宋体" w:hAnsi="宋体"/>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3B48C599">
      <w:pPr>
        <w:spacing w:line="360" w:lineRule="auto"/>
        <w:ind w:firstLine="482" w:firstLineChars="200"/>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28993DC9">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6B3714B7">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2C8CB2B9">
      <w:pPr>
        <w:spacing w:line="360" w:lineRule="auto"/>
        <w:ind w:firstLine="420"/>
        <w:rPr>
          <w:rFonts w:hint="eastAsia" w:ascii="宋体" w:hAnsi="宋体" w:cs="宋体"/>
          <w:color w:val="000000"/>
          <w:kern w:val="0"/>
          <w:sz w:val="24"/>
          <w:highlight w:val="none"/>
          <w:shd w:val="clear" w:color="auto" w:fill="FFFFFF"/>
        </w:rPr>
      </w:pPr>
      <w:r>
        <w:rPr>
          <w:rFonts w:hint="eastAsia" w:ascii="宋体" w:hAnsi="宋体" w:cs="宋体"/>
          <w:color w:val="FF0000"/>
          <w:sz w:val="24"/>
          <w:highlight w:val="none"/>
          <w:lang w:val="en-US" w:eastAsia="zh-CN"/>
        </w:rPr>
        <w:t>7、</w:t>
      </w:r>
      <w:r>
        <w:rPr>
          <w:rFonts w:hint="eastAsia" w:ascii="宋体" w:hAnsi="宋体" w:cs="宋体"/>
          <w:color w:val="FF0000"/>
          <w:sz w:val="24"/>
          <w:highlight w:val="none"/>
        </w:rPr>
        <w:t>招标项目开始时，投标人已按时递交投标文件，但未到达招标现场或未按时上线，将按照投标文件进行评审和打分。</w:t>
      </w:r>
    </w:p>
    <w:p w14:paraId="66185C0B">
      <w:pPr>
        <w:spacing w:line="360" w:lineRule="auto"/>
        <w:rPr>
          <w:rFonts w:hint="eastAsia" w:ascii="宋体" w:hAnsi="宋体"/>
          <w:b/>
          <w:color w:val="000000"/>
          <w:sz w:val="24"/>
        </w:rPr>
      </w:pPr>
      <w:r>
        <w:rPr>
          <w:rFonts w:hint="eastAsia" w:ascii="宋体" w:hAnsi="宋体"/>
          <w:b/>
          <w:color w:val="000000"/>
          <w:sz w:val="24"/>
        </w:rPr>
        <w:t>八、联系事项：</w:t>
      </w:r>
    </w:p>
    <w:p w14:paraId="79D02879">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523B185B">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1BF643BB">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联系人：</w:t>
      </w:r>
      <w:r>
        <w:rPr>
          <w:rFonts w:hint="eastAsia" w:ascii="宋体" w:hAnsi="宋体"/>
          <w:color w:val="FF0000"/>
          <w:sz w:val="24"/>
          <w:u w:val="single"/>
          <w:lang w:eastAsia="zh-CN"/>
        </w:rPr>
        <w:t>袁老师</w:t>
      </w:r>
    </w:p>
    <w:p w14:paraId="68BD8344">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692DD45D">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p>
    <w:p w14:paraId="10807E1F">
      <w:pPr>
        <w:spacing w:line="360" w:lineRule="auto"/>
        <w:ind w:firstLine="480" w:firstLineChars="200"/>
        <w:rPr>
          <w:rFonts w:ascii="宋体" w:hAnsi="宋体"/>
          <w:color w:val="auto"/>
          <w:sz w:val="24"/>
        </w:rPr>
      </w:pPr>
    </w:p>
    <w:p w14:paraId="09371028">
      <w:pPr>
        <w:spacing w:line="360" w:lineRule="auto"/>
        <w:ind w:firstLine="480" w:firstLineChars="200"/>
        <w:rPr>
          <w:rFonts w:hint="eastAsia" w:ascii="宋体" w:hAnsi="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07D47"/>
    <w:rsid w:val="000176E0"/>
    <w:rsid w:val="00050353"/>
    <w:rsid w:val="000A5111"/>
    <w:rsid w:val="000F3705"/>
    <w:rsid w:val="00123632"/>
    <w:rsid w:val="00157568"/>
    <w:rsid w:val="001E27E6"/>
    <w:rsid w:val="001F7D14"/>
    <w:rsid w:val="00205CCB"/>
    <w:rsid w:val="00243CFE"/>
    <w:rsid w:val="002551B9"/>
    <w:rsid w:val="0028705E"/>
    <w:rsid w:val="003031A9"/>
    <w:rsid w:val="00337E79"/>
    <w:rsid w:val="003C44FA"/>
    <w:rsid w:val="003D2155"/>
    <w:rsid w:val="003D55BB"/>
    <w:rsid w:val="003E1602"/>
    <w:rsid w:val="003F2E89"/>
    <w:rsid w:val="00417104"/>
    <w:rsid w:val="00447D33"/>
    <w:rsid w:val="00451997"/>
    <w:rsid w:val="004F1FD0"/>
    <w:rsid w:val="005369C8"/>
    <w:rsid w:val="005472CC"/>
    <w:rsid w:val="00567549"/>
    <w:rsid w:val="005757A7"/>
    <w:rsid w:val="005A450E"/>
    <w:rsid w:val="00651A5A"/>
    <w:rsid w:val="00657B35"/>
    <w:rsid w:val="006621C9"/>
    <w:rsid w:val="006830F0"/>
    <w:rsid w:val="00684BE3"/>
    <w:rsid w:val="006B26E4"/>
    <w:rsid w:val="006B703F"/>
    <w:rsid w:val="006E4010"/>
    <w:rsid w:val="006F50DA"/>
    <w:rsid w:val="00777C9D"/>
    <w:rsid w:val="007900FB"/>
    <w:rsid w:val="00796F73"/>
    <w:rsid w:val="007A402F"/>
    <w:rsid w:val="007B32DA"/>
    <w:rsid w:val="007C4CE2"/>
    <w:rsid w:val="007D0976"/>
    <w:rsid w:val="007E2981"/>
    <w:rsid w:val="007F6504"/>
    <w:rsid w:val="008302E4"/>
    <w:rsid w:val="0083583A"/>
    <w:rsid w:val="00842473"/>
    <w:rsid w:val="00844B9A"/>
    <w:rsid w:val="008543BB"/>
    <w:rsid w:val="00874A05"/>
    <w:rsid w:val="008A3F90"/>
    <w:rsid w:val="008B1F36"/>
    <w:rsid w:val="008F1412"/>
    <w:rsid w:val="009210F6"/>
    <w:rsid w:val="009A4D21"/>
    <w:rsid w:val="009C5F16"/>
    <w:rsid w:val="00A21A37"/>
    <w:rsid w:val="00A613F9"/>
    <w:rsid w:val="00A630C5"/>
    <w:rsid w:val="00A91D09"/>
    <w:rsid w:val="00A92A74"/>
    <w:rsid w:val="00AB71B2"/>
    <w:rsid w:val="00AD425E"/>
    <w:rsid w:val="00B17274"/>
    <w:rsid w:val="00B21370"/>
    <w:rsid w:val="00B31ADF"/>
    <w:rsid w:val="00B54700"/>
    <w:rsid w:val="00B64950"/>
    <w:rsid w:val="00B67E24"/>
    <w:rsid w:val="00B76AB5"/>
    <w:rsid w:val="00BD0FCF"/>
    <w:rsid w:val="00BD2541"/>
    <w:rsid w:val="00BF4BEB"/>
    <w:rsid w:val="00BF575A"/>
    <w:rsid w:val="00C11E0B"/>
    <w:rsid w:val="00C5589F"/>
    <w:rsid w:val="00C65C43"/>
    <w:rsid w:val="00C76A8D"/>
    <w:rsid w:val="00C84AC6"/>
    <w:rsid w:val="00C92C79"/>
    <w:rsid w:val="00C92DDA"/>
    <w:rsid w:val="00CE409F"/>
    <w:rsid w:val="00CE6B32"/>
    <w:rsid w:val="00D001E2"/>
    <w:rsid w:val="00D4103A"/>
    <w:rsid w:val="00DC3FD0"/>
    <w:rsid w:val="00E1488B"/>
    <w:rsid w:val="00E246E1"/>
    <w:rsid w:val="00E47D7C"/>
    <w:rsid w:val="00E80FF0"/>
    <w:rsid w:val="00F27708"/>
    <w:rsid w:val="02312B78"/>
    <w:rsid w:val="2B0665C2"/>
    <w:rsid w:val="33BC58B9"/>
    <w:rsid w:val="3FC75CEC"/>
    <w:rsid w:val="5F6E0CBC"/>
    <w:rsid w:val="600949BC"/>
    <w:rsid w:val="65AC6F94"/>
    <w:rsid w:val="6AB85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1577</Words>
  <Characters>1758</Characters>
  <Lines>13</Lines>
  <Paragraphs>3</Paragraphs>
  <TotalTime>0</TotalTime>
  <ScaleCrop>false</ScaleCrop>
  <LinksUpToDate>false</LinksUpToDate>
  <CharactersWithSpaces>1770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2025-12-22T02:22:40Z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2052-12.1.0.24034</vt:lpwstr>
  </property>
  <property fmtid="{D5CDD505-2E9C-101B-9397-08002B2CF9AE}" pid="4" name="ICV">
    <vt:lpwstr>29249B41732C46ADB281DFB6B5DD2B15_12</vt:lpwstr>
  </property>
</Properties>
</file>