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51D56412">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汉语失语症心理语言评价与治疗系统</w:t>
      </w:r>
      <w:r>
        <w:rPr>
          <w:rFonts w:ascii="宋体" w:hAnsi="宋体"/>
          <w:color w:val="FF0000"/>
          <w:sz w:val="24"/>
          <w:u w:val="single"/>
        </w:rPr>
        <w:t xml:space="preserve"> </w:t>
      </w:r>
      <w:r>
        <w:rPr>
          <w:rFonts w:hint="eastAsia" w:ascii="宋体" w:hAnsi="宋体"/>
          <w:color w:val="000000"/>
          <w:sz w:val="24"/>
        </w:rPr>
        <w:t>项目进行招标。</w:t>
      </w:r>
    </w:p>
    <w:p w14:paraId="7297CEAF">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029</w:t>
      </w:r>
      <w:r>
        <w:rPr>
          <w:rFonts w:ascii="宋体" w:hAnsi="宋体"/>
          <w:color w:val="000000"/>
          <w:sz w:val="24"/>
        </w:rPr>
        <w:t xml:space="preserve"> </w:t>
      </w:r>
    </w:p>
    <w:p w14:paraId="7B60F333">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889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D113AB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7307920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1F1208B">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AD6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E7284E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C659E4F">
            <w:pPr>
              <w:spacing w:line="360" w:lineRule="auto"/>
              <w:jc w:val="center"/>
              <w:rPr>
                <w:rFonts w:ascii="宋体" w:hAnsi="宋体"/>
                <w:color w:val="FF0000"/>
                <w:sz w:val="24"/>
                <w:u w:val="single"/>
              </w:rPr>
            </w:pPr>
            <w:r>
              <w:rPr>
                <w:rFonts w:hint="eastAsia" w:ascii="宋体" w:hAnsi="宋体"/>
                <w:color w:val="FF0000"/>
                <w:sz w:val="24"/>
              </w:rPr>
              <w:t>汉语失语症心理语言评价与治疗系统</w:t>
            </w:r>
          </w:p>
        </w:tc>
        <w:tc>
          <w:tcPr>
            <w:tcW w:w="1912" w:type="dxa"/>
            <w:shd w:val="clear" w:color="000000" w:fill="FFFFFF"/>
            <w:noWrap w:val="0"/>
            <w:vAlign w:val="center"/>
          </w:tcPr>
          <w:p w14:paraId="15924B6C">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07356491">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AB31E2D">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50B1E23">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784D4F9">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3809A8B4">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260EFE27">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550CD3C9">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0CE0F0EF">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1565FE8C">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43A8BD8C">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2B0D8800">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58592027">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5D263EF8">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610A719">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2E176E25">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E0D7FC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57CE510">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46A2EDF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44EE4FAD">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7F0B41F">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7126EC2">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3D68E5B">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CAA1658">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3B97B3B">
      <w:pPr>
        <w:spacing w:line="360" w:lineRule="auto"/>
        <w:rPr>
          <w:rFonts w:ascii="宋体" w:hAnsi="宋体"/>
          <w:b/>
          <w:color w:val="000000"/>
          <w:sz w:val="24"/>
        </w:rPr>
      </w:pPr>
      <w:r>
        <w:rPr>
          <w:rFonts w:hint="eastAsia" w:ascii="宋体" w:hAnsi="宋体"/>
          <w:b/>
          <w:color w:val="000000"/>
          <w:sz w:val="24"/>
        </w:rPr>
        <w:t>七、投标文件接收信息：</w:t>
      </w:r>
    </w:p>
    <w:p w14:paraId="00A1D503">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76C853B">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ED76398">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3C46FE87">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661B736">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3A5C5FB2">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4AAF7FE3">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6A6A96B5">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12AB1B62">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D39FDE4">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3A26D430">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5C5BA440">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BD9A179">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207A5CC8"/>
    <w:rsid w:val="318931B1"/>
    <w:rsid w:val="31C42612"/>
    <w:rsid w:val="41CB6A92"/>
    <w:rsid w:val="439534B9"/>
    <w:rsid w:val="55344F40"/>
    <w:rsid w:val="58E93EE4"/>
    <w:rsid w:val="745047DC"/>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1590</Words>
  <Characters>1770</Characters>
  <Lines>1</Lines>
  <Paragraphs>1</Paragraphs>
  <TotalTime>0</TotalTime>
  <ScaleCrop>false</ScaleCrop>
  <LinksUpToDate>false</LinksUpToDate>
  <CharactersWithSpaces>1794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2026-02-12T07:49:07Z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