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rFonts w:hint="eastAsia"/>
          <w:szCs w:val="36"/>
        </w:rPr>
      </w:pPr>
      <w:r>
        <w:rPr>
          <w:rFonts w:hint="eastAsia"/>
          <w:szCs w:val="36"/>
        </w:rPr>
        <w:t>江苏省中医院医疗设备调研公告</w:t>
      </w:r>
    </w:p>
    <w:p w14:paraId="32770A05">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便携心脏超声诊断仪</w:t>
      </w:r>
      <w:r>
        <w:rPr>
          <w:rFonts w:hint="eastAsia" w:ascii="宋体" w:hAnsi="宋体"/>
          <w:color w:val="000000"/>
          <w:sz w:val="24"/>
        </w:rPr>
        <w:t>项目进行院内调研。调研完成后外送招标。</w:t>
      </w:r>
    </w:p>
    <w:p w14:paraId="3A96116E">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034</w:t>
      </w:r>
      <w:bookmarkStart w:id="10" w:name="_GoBack"/>
      <w:bookmarkEnd w:id="10"/>
      <w:r>
        <w:rPr>
          <w:rFonts w:ascii="宋体" w:hAnsi="宋体"/>
          <w:b/>
          <w:color w:val="000000"/>
          <w:sz w:val="24"/>
          <w:u w:val="single"/>
        </w:rPr>
        <w:t xml:space="preserve">  </w:t>
      </w:r>
    </w:p>
    <w:p w14:paraId="7DFF89D0">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1540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68D515C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15DE876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7A27284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62DA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7E9D01D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47E70BAF">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rPr>
              <w:t>便携心脏</w:t>
            </w:r>
            <w:r>
              <w:rPr>
                <w:rFonts w:ascii="宋体" w:hAnsi="宋体"/>
                <w:color w:val="FF0000"/>
                <w:sz w:val="24"/>
              </w:rPr>
              <w:t>超声诊断仪</w:t>
            </w:r>
          </w:p>
        </w:tc>
        <w:tc>
          <w:tcPr>
            <w:tcW w:w="1783" w:type="dxa"/>
            <w:shd w:val="clear" w:color="000000" w:fill="FFFFFF"/>
            <w:noWrap w:val="0"/>
            <w:vAlign w:val="center"/>
          </w:tcPr>
          <w:p w14:paraId="4C225D52">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7DEBAE4E">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3D706101">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6075BFD8">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6CBF547">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B4CA9D2">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08E4A4DC">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20B1B014">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438E2F00">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0AD517FB">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A99C838">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0F35F143">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47105253">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0488AAEC">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42C8B04D">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247E0483">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37F751FA">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2A3C1303">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4B4114D1">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74A265BD">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1A4E5A6A">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53A25C03">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2A2A4445">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05767C2F">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20E469A6">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1627DBD5">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487587E1">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070C59A7">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13C9BD39">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4F8AA3F6">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1ABD3871">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3BEEE143">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0F5B2A88">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48F7B9A5">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0548694A">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1FA1A660">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p w14:paraId="3F78A7CB">
      <w:pPr>
        <w:spacing w:line="360" w:lineRule="auto"/>
        <w:ind w:firstLine="420" w:firstLineChars="20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2482236"/>
    <w:rsid w:val="23F40F8F"/>
    <w:rsid w:val="2DF80BEF"/>
    <w:rsid w:val="39532F38"/>
    <w:rsid w:val="3F572485"/>
    <w:rsid w:val="3FF52791"/>
    <w:rsid w:val="429B4163"/>
    <w:rsid w:val="476271CE"/>
    <w:rsid w:val="4CB60273"/>
    <w:rsid w:val="502450BB"/>
    <w:rsid w:val="71526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1"/>
    <w:unhideWhenUsed/>
    <w:qFormat/>
    <w:uiPriority w:val="99"/>
    <w:pPr>
      <w:spacing w:after="120"/>
    </w:pPr>
    <w:rPr>
      <w:kern w:val="0"/>
      <w:sz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1758</Words>
  <Characters>1942</Characters>
  <Lines>1</Lines>
  <Paragraphs>1</Paragraphs>
  <TotalTime>0</TotalTime>
  <ScaleCrop>false</ScaleCrop>
  <LinksUpToDate>false</LinksUpToDate>
  <CharactersWithSpaces>1957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2026-10-20T03:39:46Z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